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23F83" w14:textId="1814EA41" w:rsidR="00F92F36" w:rsidRPr="00F92F36" w:rsidRDefault="00886A08" w:rsidP="00886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1A2925FC" w14:textId="70DFF77C" w:rsidR="00281EF2" w:rsidRPr="00C84B46" w:rsidRDefault="00C84B46" w:rsidP="00886A08">
      <w:pPr>
        <w:tabs>
          <w:tab w:val="left" w:pos="52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886A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886A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84B4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 проект </w:t>
      </w:r>
      <w:r w:rsidR="0007401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Совета муниципального образования Тбилисский район</w:t>
      </w:r>
      <w:r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Hlk135655896"/>
      <w:bookmarkStart w:id="1" w:name="_Hlk119916184"/>
      <w:bookmarkStart w:id="2" w:name="_Hlk41050918"/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</w:t>
      </w:r>
      <w:r w:rsidR="00EB5169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дач</w:t>
      </w:r>
      <w:r w:rsidR="003E58AD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е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согласия на передачу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имущества </w:t>
      </w:r>
      <w:bookmarkStart w:id="3" w:name="_Hlk119931979"/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образования Тбилисский район </w:t>
      </w:r>
      <w:bookmarkEnd w:id="3"/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 безвозмездное пользование</w:t>
      </w:r>
      <w:r w:rsidR="00506662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bookmarkStart w:id="4" w:name="_Hlk133160853"/>
      <w:r w:rsidR="00A43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муниципальному</w:t>
      </w:r>
      <w:r w:rsidR="001E2B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бюджетному учреждению </w:t>
      </w:r>
      <w:r w:rsidR="00A43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дополнительного образования спортивная школа</w:t>
      </w:r>
      <w:r w:rsidR="001E2B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«</w:t>
      </w:r>
      <w:r w:rsidR="00A43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Ю</w:t>
      </w:r>
      <w:r w:rsidR="006667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нио</w:t>
      </w:r>
      <w:r w:rsidR="00A43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</w:t>
      </w:r>
      <w:r w:rsidR="001E2B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bookmarkEnd w:id="0"/>
      <w:bookmarkEnd w:id="4"/>
      <w:r w:rsidR="00C62EFF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  <w:bookmarkEnd w:id="1"/>
    </w:p>
    <w:bookmarkEnd w:id="2"/>
    <w:p w14:paraId="1208652D" w14:textId="671E370D" w:rsidR="00BB3B80" w:rsidRDefault="00F92F36" w:rsidP="00886A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1B95D688" w14:textId="109AE399" w:rsidR="00506662" w:rsidRPr="00526817" w:rsidRDefault="00E31D33" w:rsidP="00886A08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Экспертиза </w:t>
      </w:r>
      <w:bookmarkStart w:id="5" w:name="_Hlk120008896"/>
      <w:bookmarkStart w:id="6" w:name="_Hlk99112136"/>
      <w:bookmarkStart w:id="7" w:name="_Hlk111799955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проекта решения Совета муниципального образования Тбилисский </w:t>
      </w:r>
      <w:bookmarkStart w:id="8" w:name="_Hlk111799421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</w:t>
      </w:r>
      <w:r w:rsidR="00924DD8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9" w:name="_Hlk127802738"/>
      <w:r w:rsidR="00FF4BF4" w:rsidRPr="00FF4BF4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даче согласия на передачу муниципального имущества муниципального образования Тбилисский район в безвозмездное пользование муниципальному бюджетному учреждению дополнительного образования спортивная школа «Ю</w:t>
      </w:r>
      <w:r w:rsidR="0066679C">
        <w:rPr>
          <w:rFonts w:ascii="Times New Roman" w:eastAsia="Times New Roman" w:hAnsi="Times New Roman" w:cs="Times New Roman"/>
          <w:sz w:val="28"/>
          <w:szCs w:val="28"/>
          <w:lang w:eastAsia="ar-SA"/>
        </w:rPr>
        <w:t>ниор</w:t>
      </w:r>
      <w:r w:rsidR="00FF4BF4" w:rsidRPr="00FF4BF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FF4BF4" w:rsidRPr="001E2B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End w:id="5"/>
      <w:bookmarkEnd w:id="6"/>
      <w:bookmarkEnd w:id="7"/>
      <w:bookmarkEnd w:id="8"/>
      <w:bookmarkEnd w:id="9"/>
      <w:r w:rsidR="00A21410" w:rsidRPr="00783A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</w:t>
      </w:r>
      <w:r w:rsidR="00A21410" w:rsidRPr="00304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едена</w:t>
      </w:r>
      <w:r w:rsidR="00A21410"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="00A21410" w:rsidRPr="00E90B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A21410">
        <w:rPr>
          <w:rFonts w:ascii="Times New Roman" w:hAnsi="Times New Roman" w:cs="Times New Roman"/>
          <w:sz w:val="28"/>
          <w:szCs w:val="28"/>
        </w:rPr>
        <w:t>0</w:t>
      </w:r>
      <w:r w:rsidR="00A21410" w:rsidRPr="00E90B0F">
        <w:rPr>
          <w:rFonts w:ascii="Times New Roman" w:hAnsi="Times New Roman" w:cs="Times New Roman"/>
          <w:sz w:val="28"/>
          <w:szCs w:val="28"/>
        </w:rPr>
        <w:t>7</w:t>
      </w:r>
      <w:r w:rsidR="00A21410">
        <w:rPr>
          <w:rFonts w:ascii="Times New Roman" w:hAnsi="Times New Roman" w:cs="Times New Roman"/>
          <w:sz w:val="28"/>
          <w:szCs w:val="28"/>
        </w:rPr>
        <w:t>.02.</w:t>
      </w:r>
      <w:r w:rsidR="00A21410" w:rsidRPr="00E90B0F">
        <w:rPr>
          <w:rFonts w:ascii="Times New Roman" w:hAnsi="Times New Roman" w:cs="Times New Roman"/>
          <w:sz w:val="28"/>
          <w:szCs w:val="28"/>
        </w:rPr>
        <w:t>2011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г</w:t>
      </w:r>
      <w:r w:rsidR="00A21410">
        <w:rPr>
          <w:rFonts w:ascii="Times New Roman" w:hAnsi="Times New Roman" w:cs="Times New Roman"/>
          <w:sz w:val="28"/>
          <w:szCs w:val="28"/>
        </w:rPr>
        <w:t>.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 №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6-</w:t>
      </w:r>
      <w:r w:rsidR="00A21410" w:rsidRPr="00C07559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A21410">
        <w:rPr>
          <w:rFonts w:ascii="Times New Roman" w:hAnsi="Times New Roman" w:cs="Times New Roman"/>
          <w:sz w:val="28"/>
          <w:szCs w:val="28"/>
        </w:rPr>
        <w:t xml:space="preserve">» </w:t>
      </w:r>
      <w:bookmarkStart w:id="10" w:name="_Hlk99116491"/>
      <w:r w:rsidR="00A21410">
        <w:rPr>
          <w:rFonts w:ascii="Times New Roman" w:hAnsi="Times New Roman" w:cs="Times New Roman"/>
          <w:sz w:val="28"/>
          <w:szCs w:val="28"/>
        </w:rPr>
        <w:t xml:space="preserve">и пункта 1.5 статьи 8 </w:t>
      </w:r>
      <w:bookmarkStart w:id="11" w:name="_Hlk99111837"/>
      <w:r w:rsidR="00A21410">
        <w:rPr>
          <w:rFonts w:ascii="Times New Roman" w:hAnsi="Times New Roman" w:cs="Times New Roman"/>
          <w:sz w:val="28"/>
          <w:szCs w:val="28"/>
        </w:rPr>
        <w:t xml:space="preserve">Положения о контрольно-счетной палате </w:t>
      </w:r>
      <w:bookmarkStart w:id="12" w:name="_Hlk99111691"/>
      <w:r w:rsidR="00A21410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bookmarkEnd w:id="11"/>
      <w:bookmarkEnd w:id="12"/>
      <w:r w:rsidR="00A21410">
        <w:rPr>
          <w:rFonts w:ascii="Times New Roman" w:hAnsi="Times New Roman" w:cs="Times New Roman"/>
          <w:sz w:val="28"/>
          <w:szCs w:val="28"/>
        </w:rPr>
        <w:t xml:space="preserve">, утвержденное Решением </w:t>
      </w:r>
      <w:bookmarkStart w:id="13" w:name="_Hlk99111772"/>
      <w:r w:rsidR="00A21410"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 от 31.03.2022 г. № 1</w:t>
      </w:r>
      <w:bookmarkEnd w:id="13"/>
      <w:r w:rsidR="00A21410">
        <w:rPr>
          <w:rFonts w:ascii="Times New Roman" w:hAnsi="Times New Roman" w:cs="Times New Roman"/>
          <w:sz w:val="28"/>
          <w:szCs w:val="28"/>
        </w:rPr>
        <w:t>56 «О внесении изменений в решение Совета муниципального образования Тбилисский район от 29.03.2012 г. № 406 «Об утверждении</w:t>
      </w:r>
      <w:r w:rsidR="00A21410" w:rsidRPr="00D63157">
        <w:rPr>
          <w:rFonts w:ascii="Times New Roman" w:hAnsi="Times New Roman" w:cs="Times New Roman"/>
          <w:sz w:val="28"/>
          <w:szCs w:val="28"/>
        </w:rPr>
        <w:t xml:space="preserve"> </w:t>
      </w:r>
      <w:r w:rsidR="00A21410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район»</w:t>
      </w:r>
      <w:r w:rsidR="00A21410" w:rsidRPr="00C07559">
        <w:rPr>
          <w:rFonts w:ascii="Times New Roman" w:hAnsi="Times New Roman" w:cs="Times New Roman"/>
          <w:sz w:val="28"/>
          <w:szCs w:val="28"/>
        </w:rPr>
        <w:t>.</w:t>
      </w:r>
      <w:bookmarkEnd w:id="10"/>
    </w:p>
    <w:p w14:paraId="46691F1B" w14:textId="77777777" w:rsidR="00220E14" w:rsidRPr="00E31D33" w:rsidRDefault="00220E14" w:rsidP="00886A08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C12739A" w14:textId="0DEF4796" w:rsidR="00F92F36" w:rsidRPr="00F92F36" w:rsidRDefault="00F92F36" w:rsidP="00886A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31A96B13" w14:textId="33C81DE3" w:rsidR="00E62033" w:rsidRDefault="00F92F36" w:rsidP="00886A08">
      <w:pPr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2.1. Представленный на экспертизу пакет документов имеет необходимые</w:t>
      </w:r>
      <w:r w:rsidR="006131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приложения:</w:t>
      </w:r>
    </w:p>
    <w:p w14:paraId="65290CF9" w14:textId="28579AE5" w:rsidR="00292EB8" w:rsidRPr="005D2FDA" w:rsidRDefault="006A1DEA" w:rsidP="00886A08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26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EB8" w:rsidRPr="00506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Совета муниципального образования Тбилисский </w:t>
      </w:r>
      <w:r w:rsidR="00292EB8" w:rsidRPr="003148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8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4BF4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даче согласия на передачу муниципального имущества муниципального образования Тбилисский район в безвозмездное пользование муниципальному бюджетному учреждению дополнительного образования спортивная школа «Ю</w:t>
      </w:r>
      <w:r w:rsidR="0066679C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ниор</w:t>
      </w:r>
      <w:r w:rsidR="00FF4BF4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292EB8" w:rsidRPr="005D2FD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2E389BD" w14:textId="1333CB58" w:rsidR="00292EB8" w:rsidRDefault="00292EB8" w:rsidP="00886A0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Pr="00FC11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 - экономическое обоснование к проекту;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</w:t>
      </w:r>
    </w:p>
    <w:p w14:paraId="079E0F9D" w14:textId="1C07F3C6" w:rsidR="009C035C" w:rsidRDefault="00292EB8" w:rsidP="00886A0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="006A1D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записка.</w:t>
      </w:r>
      <w:r w:rsidR="00F92F36"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 </w:t>
      </w:r>
    </w:p>
    <w:p w14:paraId="55C9B05B" w14:textId="77777777" w:rsidR="00FE2E22" w:rsidRPr="003C04DF" w:rsidRDefault="00F92F36" w:rsidP="00886A08">
      <w:pPr>
        <w:tabs>
          <w:tab w:val="left" w:pos="5245"/>
        </w:tabs>
        <w:spacing w:after="0" w:line="240" w:lineRule="auto"/>
        <w:ind w:right="-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</w:t>
      </w:r>
    </w:p>
    <w:p w14:paraId="610AAC96" w14:textId="77777777" w:rsidR="00BB3B80" w:rsidRDefault="00F92F36" w:rsidP="00886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Цель проекта </w:t>
      </w:r>
    </w:p>
    <w:p w14:paraId="0B74EC97" w14:textId="77777777" w:rsidR="002D1A36" w:rsidRDefault="00F92F36" w:rsidP="00886A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3. 1</w:t>
      </w:r>
      <w:r w:rsidR="00D369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Целью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проекта является принятие 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7E0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2213188F" w14:textId="37DFB4EF" w:rsidR="00783A25" w:rsidRPr="005D2FDA" w:rsidRDefault="002D1A36" w:rsidP="00886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A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268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bookmarkStart w:id="14" w:name="_Hlk139960881"/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 даче согласия на передачу муниципального имущества муниципального образования Тбилисский район в безвозмездное пользование </w:t>
      </w:r>
      <w:bookmarkStart w:id="15" w:name="_Hlk139893770"/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муниципальному бюджетному учреждению дополнительного образования спортивная школа «Ю</w:t>
      </w:r>
      <w:r w:rsidR="0066679C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нио</w:t>
      </w:r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р»</w:t>
      </w:r>
      <w:bookmarkStart w:id="16" w:name="_Hlk122442383"/>
      <w:bookmarkStart w:id="17" w:name="_Hlk122439271"/>
      <w:bookmarkEnd w:id="14"/>
      <w:bookmarkEnd w:id="15"/>
      <w:r w:rsidR="000800CD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проведения учебно – тренировочных занятий</w:t>
      </w:r>
      <w:r w:rsidR="00A731B1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bookmarkEnd w:id="16"/>
    <w:p w14:paraId="048AA3D3" w14:textId="77777777" w:rsidR="00FE2E22" w:rsidRPr="00783A25" w:rsidRDefault="00FE2E22" w:rsidP="00886A0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17"/>
    <w:p w14:paraId="48E52536" w14:textId="718BD6B3" w:rsidR="00BB3B80" w:rsidRPr="00F92F36" w:rsidRDefault="00924DD8" w:rsidP="00886A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кспертиза проекта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решения.</w:t>
      </w:r>
    </w:p>
    <w:p w14:paraId="2375156B" w14:textId="2E901364" w:rsidR="00393154" w:rsidRDefault="00F92F36" w:rsidP="00886A08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4. 1.</w:t>
      </w:r>
      <w:r w:rsidR="00393154" w:rsidRPr="00A94540"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Экспертиза производится в соответствии с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 </w:t>
      </w:r>
      <w:bookmarkStart w:id="18" w:name="_Hlk111801902"/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находящимся в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муниципальной собственности муниципального образования Тбилисский район</w:t>
      </w:r>
      <w:bookmarkEnd w:id="18"/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утвержденное р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муниципального образования Тбилисский район от 13.03.2015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907 «Об утверждении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район»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7F783528" w14:textId="1630B5E4" w:rsidR="005F72C0" w:rsidRDefault="00393154" w:rsidP="00886A08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ач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согласия на передачу муниципального имущества муниципального образования Тбилисский район в безвозмездное пользование</w:t>
      </w:r>
      <w:r w:rsidR="001E2BA3" w:rsidRPr="001E2B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муниципальному бюджетному учреждению дополнительного образования спортивная школа «Ю</w:t>
      </w:r>
      <w:r w:rsidR="0066679C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нио</w:t>
      </w:r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р»</w:t>
      </w:r>
      <w:r w:rsidR="008B61D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61753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</w:t>
      </w:r>
      <w:r w:rsidR="00E20666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условлена</w:t>
      </w:r>
      <w:r w:rsidR="00E206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тем, что в адрес </w:t>
      </w:r>
      <w:r w:rsidR="00E20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муниципального образования Тбилисский район поступило 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0800CD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>директора муниципального</w:t>
      </w:r>
      <w:r w:rsidR="001E2BA3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 xml:space="preserve"> бюджетного учреждения </w:t>
      </w:r>
      <w:r w:rsidR="000800CD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>дополнительного</w:t>
      </w:r>
      <w:r w:rsidR="00A56FB8" w:rsidRPr="00A56F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56FB8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образования спортивная школа</w:t>
      </w:r>
      <w:r w:rsidR="000800CD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 xml:space="preserve"> «Юниор</w:t>
      </w:r>
      <w:r w:rsidR="001E2BA3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>»</w:t>
      </w:r>
      <w:r w:rsidR="002D1A36" w:rsidRPr="002D1A3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5C6405" w:rsidRPr="00E620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передаче в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безвозмездное пользование нежил</w:t>
      </w:r>
      <w:r w:rsidR="0010267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ого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муниципальн</w:t>
      </w:r>
      <w:r w:rsidR="0010267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ого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помещени</w:t>
      </w:r>
      <w:r w:rsidR="0010267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</w:t>
      </w:r>
      <w:r w:rsidR="004E42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общей площадью 1 535 кв.м.,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расположенн</w:t>
      </w:r>
      <w:r w:rsidR="004E429A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адресу:</w:t>
      </w:r>
      <w:r w:rsidR="00E91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Краснодарский край,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ст.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Тбилисская, ул.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91553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</w:t>
      </w:r>
      <w:r w:rsidR="000800CD">
        <w:rPr>
          <w:rFonts w:ascii="Times New Roman" w:eastAsia="Times New Roman" w:hAnsi="Times New Roman" w:cs="Times New Roman"/>
          <w:sz w:val="28"/>
          <w:szCs w:val="28"/>
          <w:lang w:eastAsia="ar-SA"/>
        </w:rPr>
        <w:t>еездная</w:t>
      </w:r>
      <w:r w:rsidR="00C008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4E42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67 и </w:t>
      </w:r>
      <w:r w:rsidR="0010267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нежилого муниципального помещения </w:t>
      </w:r>
      <w:r w:rsidR="004E42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общей </w:t>
      </w:r>
      <w:r w:rsidR="004E429A" w:rsidRPr="00E73072">
        <w:rPr>
          <w:rFonts w:ascii="Times New Roman" w:eastAsia="Times New Roman" w:hAnsi="Times New Roman" w:cs="Times New Roman"/>
          <w:sz w:val="28"/>
          <w:szCs w:val="28"/>
          <w:lang w:eastAsia="ar-SA"/>
        </w:rPr>
        <w:t>площадью 883,7</w:t>
      </w:r>
      <w:r w:rsidR="00E73072" w:rsidRPr="00E73072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4E429A" w:rsidRPr="00E730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кв.</w:t>
      </w:r>
      <w:r w:rsidR="004E429A">
        <w:rPr>
          <w:rFonts w:ascii="Times New Roman" w:eastAsia="Times New Roman" w:hAnsi="Times New Roman" w:cs="Times New Roman"/>
          <w:sz w:val="28"/>
          <w:szCs w:val="28"/>
          <w:lang w:eastAsia="ar-SA"/>
        </w:rPr>
        <w:t>м., расположенного по адресу: ул. Первомайская, 40Б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5C6405">
        <w:rPr>
          <w:rFonts w:ascii="Times New Roman" w:hAnsi="Times New Roman" w:cs="Times New Roman"/>
          <w:sz w:val="28"/>
          <w:szCs w:val="28"/>
        </w:rPr>
        <w:t xml:space="preserve"> </w:t>
      </w:r>
      <w:r w:rsidR="00D0496B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период </w:t>
      </w:r>
      <w:r w:rsidR="00AF0B5D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</w:t>
      </w:r>
      <w:r w:rsidR="005C6405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3956FA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E2B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="004E42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вгуста</w:t>
      </w:r>
      <w:r w:rsidR="00CD552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</w:t>
      </w:r>
      <w:r w:rsidR="003956FA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</w:t>
      </w:r>
      <w:r w:rsidR="00DB09B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</w:t>
      </w:r>
      <w:r w:rsidR="00D25FA0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4E42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D25FA0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E42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июля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</w:t>
      </w:r>
      <w:r w:rsidR="00E00EAF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BA4FF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ода.</w:t>
      </w:r>
      <w:r w:rsid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35225466" w14:textId="45F3B14F" w:rsidR="005F72C0" w:rsidRPr="005F72C0" w:rsidRDefault="005F72C0" w:rsidP="00886A08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П</w:t>
      </w:r>
      <w:r w:rsidRP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еречень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муниципального имущества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Тбилисский район, передаваемого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безвозмездное пользование муниципальному бюджетному учреждению дополнительного образования </w:t>
      </w:r>
    </w:p>
    <w:p w14:paraId="010C99A3" w14:textId="30E5F96B" w:rsidR="005F72C0" w:rsidRDefault="005F72C0" w:rsidP="00886A08">
      <w:pPr>
        <w:tabs>
          <w:tab w:val="left" w:pos="524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спортивная школа «Юниор»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14:paraId="5D9B19DA" w14:textId="77777777" w:rsidR="005F72C0" w:rsidRPr="005F72C0" w:rsidRDefault="005F72C0" w:rsidP="00886A08">
      <w:pPr>
        <w:tabs>
          <w:tab w:val="left" w:pos="524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3048"/>
        <w:gridCol w:w="1852"/>
        <w:gridCol w:w="1513"/>
        <w:gridCol w:w="2277"/>
      </w:tblGrid>
      <w:tr w:rsidR="005F72C0" w:rsidRPr="005F72C0" w14:paraId="23147220" w14:textId="77777777" w:rsidTr="005F72C0">
        <w:tc>
          <w:tcPr>
            <w:tcW w:w="675" w:type="dxa"/>
            <w:shd w:val="clear" w:color="auto" w:fill="auto"/>
          </w:tcPr>
          <w:p w14:paraId="76C58AF4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266" w:type="dxa"/>
            <w:shd w:val="clear" w:color="auto" w:fill="auto"/>
          </w:tcPr>
          <w:p w14:paraId="1370B684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помещения</w:t>
            </w:r>
          </w:p>
        </w:tc>
        <w:tc>
          <w:tcPr>
            <w:tcW w:w="1971" w:type="dxa"/>
            <w:shd w:val="clear" w:color="auto" w:fill="auto"/>
          </w:tcPr>
          <w:p w14:paraId="6616B3CD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Номер кабинета,                 1-й  этаж</w:t>
            </w:r>
          </w:p>
        </w:tc>
        <w:tc>
          <w:tcPr>
            <w:tcW w:w="1567" w:type="dxa"/>
            <w:shd w:val="clear" w:color="auto" w:fill="auto"/>
          </w:tcPr>
          <w:p w14:paraId="0FFCB51D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Площадь, кв.м</w:t>
            </w:r>
          </w:p>
        </w:tc>
        <w:tc>
          <w:tcPr>
            <w:tcW w:w="2375" w:type="dxa"/>
            <w:shd w:val="clear" w:color="auto" w:fill="auto"/>
          </w:tcPr>
          <w:p w14:paraId="6CBCD3C1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Адрес </w:t>
            </w:r>
          </w:p>
        </w:tc>
      </w:tr>
      <w:tr w:rsidR="005F72C0" w:rsidRPr="005F72C0" w14:paraId="68B3B6BB" w14:textId="77777777" w:rsidTr="005F72C0">
        <w:tc>
          <w:tcPr>
            <w:tcW w:w="675" w:type="dxa"/>
            <w:shd w:val="clear" w:color="auto" w:fill="auto"/>
          </w:tcPr>
          <w:p w14:paraId="626AF563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6" w:type="dxa"/>
            <w:shd w:val="clear" w:color="auto" w:fill="auto"/>
          </w:tcPr>
          <w:p w14:paraId="3C54C6E9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Универсальный зал</w:t>
            </w:r>
          </w:p>
        </w:tc>
        <w:tc>
          <w:tcPr>
            <w:tcW w:w="1971" w:type="dxa"/>
            <w:shd w:val="clear" w:color="auto" w:fill="auto"/>
          </w:tcPr>
          <w:p w14:paraId="1B5F9A5C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1567" w:type="dxa"/>
            <w:shd w:val="clear" w:color="auto" w:fill="auto"/>
          </w:tcPr>
          <w:p w14:paraId="3DB17A5D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1125,00</w:t>
            </w:r>
          </w:p>
        </w:tc>
        <w:tc>
          <w:tcPr>
            <w:tcW w:w="2375" w:type="dxa"/>
            <w:vMerge w:val="restart"/>
            <w:shd w:val="clear" w:color="auto" w:fill="auto"/>
          </w:tcPr>
          <w:p w14:paraId="5CB00B70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ст-ца Тбилисская, ул. Переездная, 67</w:t>
            </w:r>
          </w:p>
        </w:tc>
      </w:tr>
      <w:tr w:rsidR="005F72C0" w:rsidRPr="005F72C0" w14:paraId="67AEEA23" w14:textId="77777777" w:rsidTr="005F72C0">
        <w:tc>
          <w:tcPr>
            <w:tcW w:w="675" w:type="dxa"/>
            <w:shd w:val="clear" w:color="auto" w:fill="auto"/>
          </w:tcPr>
          <w:p w14:paraId="5176051D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6" w:type="dxa"/>
            <w:shd w:val="clear" w:color="auto" w:fill="auto"/>
          </w:tcPr>
          <w:p w14:paraId="37AF19EE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Зал для занятия борьбой</w:t>
            </w:r>
          </w:p>
        </w:tc>
        <w:tc>
          <w:tcPr>
            <w:tcW w:w="1971" w:type="dxa"/>
            <w:shd w:val="clear" w:color="auto" w:fill="auto"/>
          </w:tcPr>
          <w:p w14:paraId="5382849E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113</w:t>
            </w:r>
          </w:p>
        </w:tc>
        <w:tc>
          <w:tcPr>
            <w:tcW w:w="1567" w:type="dxa"/>
            <w:shd w:val="clear" w:color="auto" w:fill="auto"/>
          </w:tcPr>
          <w:p w14:paraId="51269456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220,00</w:t>
            </w:r>
          </w:p>
        </w:tc>
        <w:tc>
          <w:tcPr>
            <w:tcW w:w="2375" w:type="dxa"/>
            <w:vMerge/>
            <w:shd w:val="clear" w:color="auto" w:fill="auto"/>
          </w:tcPr>
          <w:p w14:paraId="50159982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F72C0" w:rsidRPr="005F72C0" w14:paraId="0BFF7410" w14:textId="77777777" w:rsidTr="005F72C0">
        <w:tc>
          <w:tcPr>
            <w:tcW w:w="675" w:type="dxa"/>
            <w:shd w:val="clear" w:color="auto" w:fill="auto"/>
          </w:tcPr>
          <w:p w14:paraId="3C593FB8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6" w:type="dxa"/>
            <w:shd w:val="clear" w:color="auto" w:fill="auto"/>
          </w:tcPr>
          <w:p w14:paraId="46EE4B1D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Раздевалка с сан. узлом</w:t>
            </w:r>
          </w:p>
        </w:tc>
        <w:tc>
          <w:tcPr>
            <w:tcW w:w="1971" w:type="dxa"/>
            <w:shd w:val="clear" w:color="auto" w:fill="auto"/>
          </w:tcPr>
          <w:p w14:paraId="3EC46623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143</w:t>
            </w:r>
          </w:p>
        </w:tc>
        <w:tc>
          <w:tcPr>
            <w:tcW w:w="1567" w:type="dxa"/>
            <w:shd w:val="clear" w:color="auto" w:fill="auto"/>
          </w:tcPr>
          <w:p w14:paraId="0F8F14F3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30,00</w:t>
            </w:r>
          </w:p>
        </w:tc>
        <w:tc>
          <w:tcPr>
            <w:tcW w:w="2375" w:type="dxa"/>
            <w:vMerge/>
            <w:shd w:val="clear" w:color="auto" w:fill="auto"/>
          </w:tcPr>
          <w:p w14:paraId="7F2365A5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F72C0" w:rsidRPr="005F72C0" w14:paraId="4C7D670D" w14:textId="77777777" w:rsidTr="005F72C0">
        <w:tc>
          <w:tcPr>
            <w:tcW w:w="675" w:type="dxa"/>
            <w:shd w:val="clear" w:color="auto" w:fill="auto"/>
          </w:tcPr>
          <w:p w14:paraId="62144CDF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66" w:type="dxa"/>
            <w:shd w:val="clear" w:color="auto" w:fill="auto"/>
          </w:tcPr>
          <w:p w14:paraId="3FD5F6A8" w14:textId="77777777" w:rsidR="005F72C0" w:rsidRPr="005F72C0" w:rsidRDefault="005F72C0" w:rsidP="00886A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Раздевалка с сан. узлом</w:t>
            </w:r>
          </w:p>
        </w:tc>
        <w:tc>
          <w:tcPr>
            <w:tcW w:w="1971" w:type="dxa"/>
            <w:shd w:val="clear" w:color="auto" w:fill="auto"/>
          </w:tcPr>
          <w:p w14:paraId="0E64573D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140</w:t>
            </w:r>
          </w:p>
        </w:tc>
        <w:tc>
          <w:tcPr>
            <w:tcW w:w="1567" w:type="dxa"/>
            <w:shd w:val="clear" w:color="auto" w:fill="auto"/>
          </w:tcPr>
          <w:p w14:paraId="3A736839" w14:textId="77777777" w:rsidR="005F72C0" w:rsidRPr="005F72C0" w:rsidRDefault="005F72C0" w:rsidP="00886A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30,00</w:t>
            </w:r>
          </w:p>
        </w:tc>
        <w:tc>
          <w:tcPr>
            <w:tcW w:w="2375" w:type="dxa"/>
            <w:vMerge/>
            <w:shd w:val="clear" w:color="auto" w:fill="auto"/>
          </w:tcPr>
          <w:p w14:paraId="78721ADC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F72C0" w:rsidRPr="005F72C0" w14:paraId="45D72149" w14:textId="77777777" w:rsidTr="005F72C0">
        <w:tc>
          <w:tcPr>
            <w:tcW w:w="675" w:type="dxa"/>
            <w:shd w:val="clear" w:color="auto" w:fill="auto"/>
          </w:tcPr>
          <w:p w14:paraId="01E744C1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266" w:type="dxa"/>
            <w:shd w:val="clear" w:color="auto" w:fill="auto"/>
          </w:tcPr>
          <w:p w14:paraId="20454A3A" w14:textId="77777777" w:rsidR="005F72C0" w:rsidRPr="005F72C0" w:rsidRDefault="005F72C0" w:rsidP="00886A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Раздевалка с сан. узлом</w:t>
            </w:r>
          </w:p>
        </w:tc>
        <w:tc>
          <w:tcPr>
            <w:tcW w:w="1971" w:type="dxa"/>
            <w:shd w:val="clear" w:color="auto" w:fill="auto"/>
          </w:tcPr>
          <w:p w14:paraId="1D3D49B3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126</w:t>
            </w:r>
          </w:p>
        </w:tc>
        <w:tc>
          <w:tcPr>
            <w:tcW w:w="1567" w:type="dxa"/>
            <w:shd w:val="clear" w:color="auto" w:fill="auto"/>
          </w:tcPr>
          <w:p w14:paraId="53410C1A" w14:textId="77777777" w:rsidR="005F72C0" w:rsidRPr="005F72C0" w:rsidRDefault="005F72C0" w:rsidP="00886A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30,00</w:t>
            </w:r>
          </w:p>
        </w:tc>
        <w:tc>
          <w:tcPr>
            <w:tcW w:w="2375" w:type="dxa"/>
            <w:vMerge/>
            <w:shd w:val="clear" w:color="auto" w:fill="auto"/>
          </w:tcPr>
          <w:p w14:paraId="017A2481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F72C0" w:rsidRPr="005F72C0" w14:paraId="0388BE65" w14:textId="77777777" w:rsidTr="005F72C0">
        <w:tc>
          <w:tcPr>
            <w:tcW w:w="675" w:type="dxa"/>
            <w:shd w:val="clear" w:color="auto" w:fill="auto"/>
          </w:tcPr>
          <w:p w14:paraId="6924BEBE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266" w:type="dxa"/>
            <w:shd w:val="clear" w:color="auto" w:fill="auto"/>
          </w:tcPr>
          <w:p w14:paraId="41B6606E" w14:textId="77777777" w:rsidR="005F72C0" w:rsidRPr="005F72C0" w:rsidRDefault="005F72C0" w:rsidP="00886A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Раздевалка с сан. узлом</w:t>
            </w:r>
          </w:p>
        </w:tc>
        <w:tc>
          <w:tcPr>
            <w:tcW w:w="1971" w:type="dxa"/>
            <w:shd w:val="clear" w:color="auto" w:fill="auto"/>
          </w:tcPr>
          <w:p w14:paraId="0C9E3AE6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124</w:t>
            </w:r>
          </w:p>
        </w:tc>
        <w:tc>
          <w:tcPr>
            <w:tcW w:w="1567" w:type="dxa"/>
            <w:shd w:val="clear" w:color="auto" w:fill="auto"/>
          </w:tcPr>
          <w:p w14:paraId="2D46425A" w14:textId="77777777" w:rsidR="005F72C0" w:rsidRPr="005F72C0" w:rsidRDefault="005F72C0" w:rsidP="00886A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30,00</w:t>
            </w:r>
          </w:p>
        </w:tc>
        <w:tc>
          <w:tcPr>
            <w:tcW w:w="2375" w:type="dxa"/>
            <w:vMerge/>
            <w:shd w:val="clear" w:color="auto" w:fill="auto"/>
          </w:tcPr>
          <w:p w14:paraId="7B6C4465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F72C0" w:rsidRPr="005F72C0" w14:paraId="1C41A21B" w14:textId="77777777" w:rsidTr="005F72C0">
        <w:tc>
          <w:tcPr>
            <w:tcW w:w="675" w:type="dxa"/>
            <w:shd w:val="clear" w:color="auto" w:fill="auto"/>
          </w:tcPr>
          <w:p w14:paraId="2FFCEB27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266" w:type="dxa"/>
            <w:shd w:val="clear" w:color="auto" w:fill="auto"/>
          </w:tcPr>
          <w:p w14:paraId="14D6156E" w14:textId="77777777" w:rsidR="005F72C0" w:rsidRPr="005F72C0" w:rsidRDefault="005F72C0" w:rsidP="00886A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Раздевалка с сан. узлом</w:t>
            </w:r>
          </w:p>
        </w:tc>
        <w:tc>
          <w:tcPr>
            <w:tcW w:w="1971" w:type="dxa"/>
            <w:shd w:val="clear" w:color="auto" w:fill="auto"/>
          </w:tcPr>
          <w:p w14:paraId="7400E3C4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121</w:t>
            </w:r>
          </w:p>
        </w:tc>
        <w:tc>
          <w:tcPr>
            <w:tcW w:w="1567" w:type="dxa"/>
            <w:shd w:val="clear" w:color="auto" w:fill="auto"/>
          </w:tcPr>
          <w:p w14:paraId="612EC8FE" w14:textId="77777777" w:rsidR="005F72C0" w:rsidRPr="005F72C0" w:rsidRDefault="005F72C0" w:rsidP="00886A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30,00</w:t>
            </w:r>
          </w:p>
        </w:tc>
        <w:tc>
          <w:tcPr>
            <w:tcW w:w="2375" w:type="dxa"/>
            <w:vMerge/>
            <w:shd w:val="clear" w:color="auto" w:fill="auto"/>
          </w:tcPr>
          <w:p w14:paraId="5AE19C9A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F72C0" w:rsidRPr="005F72C0" w14:paraId="18E11810" w14:textId="77777777" w:rsidTr="005F72C0">
        <w:tc>
          <w:tcPr>
            <w:tcW w:w="675" w:type="dxa"/>
            <w:shd w:val="clear" w:color="auto" w:fill="auto"/>
          </w:tcPr>
          <w:p w14:paraId="1CF49757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266" w:type="dxa"/>
            <w:shd w:val="clear" w:color="auto" w:fill="auto"/>
          </w:tcPr>
          <w:p w14:paraId="6E5E9A8D" w14:textId="77777777" w:rsidR="005F72C0" w:rsidRPr="005F72C0" w:rsidRDefault="005F72C0" w:rsidP="00886A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Раздевалка с сан. узлом</w:t>
            </w:r>
          </w:p>
        </w:tc>
        <w:tc>
          <w:tcPr>
            <w:tcW w:w="1971" w:type="dxa"/>
            <w:shd w:val="clear" w:color="auto" w:fill="auto"/>
          </w:tcPr>
          <w:p w14:paraId="3E5C0B09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129</w:t>
            </w:r>
          </w:p>
        </w:tc>
        <w:tc>
          <w:tcPr>
            <w:tcW w:w="1567" w:type="dxa"/>
            <w:shd w:val="clear" w:color="auto" w:fill="auto"/>
          </w:tcPr>
          <w:p w14:paraId="6C201CD4" w14:textId="77777777" w:rsidR="005F72C0" w:rsidRPr="005F72C0" w:rsidRDefault="005F72C0" w:rsidP="00886A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30,00</w:t>
            </w:r>
          </w:p>
        </w:tc>
        <w:tc>
          <w:tcPr>
            <w:tcW w:w="2375" w:type="dxa"/>
            <w:vMerge/>
            <w:shd w:val="clear" w:color="auto" w:fill="auto"/>
          </w:tcPr>
          <w:p w14:paraId="26FED293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F72C0" w:rsidRPr="005F72C0" w14:paraId="576B59A1" w14:textId="77777777" w:rsidTr="005F72C0">
        <w:tc>
          <w:tcPr>
            <w:tcW w:w="675" w:type="dxa"/>
            <w:shd w:val="clear" w:color="auto" w:fill="auto"/>
          </w:tcPr>
          <w:p w14:paraId="0E64DC4E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266" w:type="dxa"/>
            <w:shd w:val="clear" w:color="auto" w:fill="auto"/>
          </w:tcPr>
          <w:p w14:paraId="4E64628B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Инвентарная</w:t>
            </w:r>
          </w:p>
        </w:tc>
        <w:tc>
          <w:tcPr>
            <w:tcW w:w="1971" w:type="dxa"/>
            <w:shd w:val="clear" w:color="auto" w:fill="auto"/>
          </w:tcPr>
          <w:p w14:paraId="7C254FE6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114</w:t>
            </w:r>
          </w:p>
        </w:tc>
        <w:tc>
          <w:tcPr>
            <w:tcW w:w="1567" w:type="dxa"/>
            <w:shd w:val="clear" w:color="auto" w:fill="auto"/>
          </w:tcPr>
          <w:p w14:paraId="3E772FDA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10,00</w:t>
            </w:r>
          </w:p>
        </w:tc>
        <w:tc>
          <w:tcPr>
            <w:tcW w:w="2375" w:type="dxa"/>
            <w:vMerge/>
            <w:shd w:val="clear" w:color="auto" w:fill="auto"/>
          </w:tcPr>
          <w:p w14:paraId="7D739D6D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F72C0" w:rsidRPr="005F72C0" w14:paraId="730B956B" w14:textId="77777777" w:rsidTr="005F72C0">
        <w:tc>
          <w:tcPr>
            <w:tcW w:w="675" w:type="dxa"/>
            <w:shd w:val="clear" w:color="auto" w:fill="auto"/>
          </w:tcPr>
          <w:p w14:paraId="4C5A5938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266" w:type="dxa"/>
            <w:shd w:val="clear" w:color="auto" w:fill="auto"/>
          </w:tcPr>
          <w:p w14:paraId="411D8A1E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Спортивный зал</w:t>
            </w:r>
          </w:p>
        </w:tc>
        <w:tc>
          <w:tcPr>
            <w:tcW w:w="1971" w:type="dxa"/>
            <w:shd w:val="clear" w:color="auto" w:fill="auto"/>
          </w:tcPr>
          <w:p w14:paraId="25487365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</w:t>
            </w:r>
          </w:p>
        </w:tc>
        <w:tc>
          <w:tcPr>
            <w:tcW w:w="1567" w:type="dxa"/>
            <w:shd w:val="clear" w:color="auto" w:fill="auto"/>
          </w:tcPr>
          <w:p w14:paraId="677FC301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838,1</w:t>
            </w:r>
          </w:p>
        </w:tc>
        <w:tc>
          <w:tcPr>
            <w:tcW w:w="2375" w:type="dxa"/>
            <w:vMerge w:val="restart"/>
            <w:shd w:val="clear" w:color="auto" w:fill="auto"/>
          </w:tcPr>
          <w:p w14:paraId="2B68EAFC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ст-ца Тбилисская, ул. Первомайская, 40Б</w:t>
            </w:r>
          </w:p>
        </w:tc>
      </w:tr>
      <w:tr w:rsidR="005F72C0" w:rsidRPr="005F72C0" w14:paraId="20C0EB9D" w14:textId="77777777" w:rsidTr="005F72C0">
        <w:tc>
          <w:tcPr>
            <w:tcW w:w="675" w:type="dxa"/>
            <w:shd w:val="clear" w:color="auto" w:fill="auto"/>
          </w:tcPr>
          <w:p w14:paraId="1E701BD7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266" w:type="dxa"/>
            <w:shd w:val="clear" w:color="auto" w:fill="auto"/>
          </w:tcPr>
          <w:p w14:paraId="4DE8C538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Гардероб № 1</w:t>
            </w:r>
          </w:p>
        </w:tc>
        <w:tc>
          <w:tcPr>
            <w:tcW w:w="1971" w:type="dxa"/>
            <w:shd w:val="clear" w:color="auto" w:fill="auto"/>
          </w:tcPr>
          <w:p w14:paraId="75E2E56F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102</w:t>
            </w:r>
          </w:p>
        </w:tc>
        <w:tc>
          <w:tcPr>
            <w:tcW w:w="1567" w:type="dxa"/>
            <w:shd w:val="clear" w:color="auto" w:fill="auto"/>
          </w:tcPr>
          <w:p w14:paraId="1C88C957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14,5</w:t>
            </w:r>
          </w:p>
        </w:tc>
        <w:tc>
          <w:tcPr>
            <w:tcW w:w="2375" w:type="dxa"/>
            <w:vMerge/>
            <w:shd w:val="clear" w:color="auto" w:fill="auto"/>
          </w:tcPr>
          <w:p w14:paraId="46A0C561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F72C0" w:rsidRPr="005F72C0" w14:paraId="0F364CD3" w14:textId="77777777" w:rsidTr="005F72C0">
        <w:tc>
          <w:tcPr>
            <w:tcW w:w="675" w:type="dxa"/>
            <w:shd w:val="clear" w:color="auto" w:fill="auto"/>
          </w:tcPr>
          <w:p w14:paraId="241BA38E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266" w:type="dxa"/>
            <w:shd w:val="clear" w:color="auto" w:fill="auto"/>
          </w:tcPr>
          <w:p w14:paraId="535E36EE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Санузел</w:t>
            </w:r>
          </w:p>
        </w:tc>
        <w:tc>
          <w:tcPr>
            <w:tcW w:w="1971" w:type="dxa"/>
            <w:shd w:val="clear" w:color="auto" w:fill="auto"/>
          </w:tcPr>
          <w:p w14:paraId="606E3914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103</w:t>
            </w:r>
          </w:p>
        </w:tc>
        <w:tc>
          <w:tcPr>
            <w:tcW w:w="1567" w:type="dxa"/>
            <w:shd w:val="clear" w:color="auto" w:fill="auto"/>
          </w:tcPr>
          <w:p w14:paraId="7F908E53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2,33</w:t>
            </w:r>
          </w:p>
        </w:tc>
        <w:tc>
          <w:tcPr>
            <w:tcW w:w="2375" w:type="dxa"/>
            <w:vMerge/>
            <w:shd w:val="clear" w:color="auto" w:fill="auto"/>
          </w:tcPr>
          <w:p w14:paraId="67B11317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F72C0" w:rsidRPr="005F72C0" w14:paraId="106C3CD4" w14:textId="77777777" w:rsidTr="005F72C0">
        <w:tc>
          <w:tcPr>
            <w:tcW w:w="675" w:type="dxa"/>
            <w:shd w:val="clear" w:color="auto" w:fill="auto"/>
          </w:tcPr>
          <w:p w14:paraId="312DEA9C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266" w:type="dxa"/>
            <w:shd w:val="clear" w:color="auto" w:fill="auto"/>
          </w:tcPr>
          <w:p w14:paraId="498E1FBD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Душевая</w:t>
            </w:r>
          </w:p>
        </w:tc>
        <w:tc>
          <w:tcPr>
            <w:tcW w:w="1971" w:type="dxa"/>
            <w:shd w:val="clear" w:color="auto" w:fill="auto"/>
          </w:tcPr>
          <w:p w14:paraId="6C6470EC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104</w:t>
            </w:r>
          </w:p>
        </w:tc>
        <w:tc>
          <w:tcPr>
            <w:tcW w:w="1567" w:type="dxa"/>
            <w:shd w:val="clear" w:color="auto" w:fill="auto"/>
          </w:tcPr>
          <w:p w14:paraId="644CF0B6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1,04</w:t>
            </w:r>
          </w:p>
        </w:tc>
        <w:tc>
          <w:tcPr>
            <w:tcW w:w="2375" w:type="dxa"/>
            <w:vMerge/>
            <w:shd w:val="clear" w:color="auto" w:fill="auto"/>
          </w:tcPr>
          <w:p w14:paraId="76BB745E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F72C0" w:rsidRPr="005F72C0" w14:paraId="1C3CA022" w14:textId="77777777" w:rsidTr="005F72C0">
        <w:tc>
          <w:tcPr>
            <w:tcW w:w="675" w:type="dxa"/>
            <w:shd w:val="clear" w:color="auto" w:fill="auto"/>
          </w:tcPr>
          <w:p w14:paraId="23663C1A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266" w:type="dxa"/>
            <w:shd w:val="clear" w:color="auto" w:fill="auto"/>
          </w:tcPr>
          <w:p w14:paraId="241C75EF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Помещение инвентаря</w:t>
            </w:r>
          </w:p>
        </w:tc>
        <w:tc>
          <w:tcPr>
            <w:tcW w:w="1971" w:type="dxa"/>
            <w:shd w:val="clear" w:color="auto" w:fill="auto"/>
          </w:tcPr>
          <w:p w14:paraId="72E5060C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106</w:t>
            </w:r>
          </w:p>
        </w:tc>
        <w:tc>
          <w:tcPr>
            <w:tcW w:w="1567" w:type="dxa"/>
            <w:shd w:val="clear" w:color="auto" w:fill="auto"/>
          </w:tcPr>
          <w:p w14:paraId="5725EB5A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1,2</w:t>
            </w:r>
          </w:p>
        </w:tc>
        <w:tc>
          <w:tcPr>
            <w:tcW w:w="2375" w:type="dxa"/>
            <w:vMerge/>
            <w:shd w:val="clear" w:color="auto" w:fill="auto"/>
          </w:tcPr>
          <w:p w14:paraId="64C2B23C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F72C0" w:rsidRPr="005F72C0" w14:paraId="02BCA008" w14:textId="77777777" w:rsidTr="005F72C0">
        <w:tc>
          <w:tcPr>
            <w:tcW w:w="675" w:type="dxa"/>
            <w:shd w:val="clear" w:color="auto" w:fill="auto"/>
          </w:tcPr>
          <w:p w14:paraId="5CD80740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266" w:type="dxa"/>
            <w:shd w:val="clear" w:color="auto" w:fill="auto"/>
          </w:tcPr>
          <w:p w14:paraId="669B065A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Санузел</w:t>
            </w:r>
          </w:p>
        </w:tc>
        <w:tc>
          <w:tcPr>
            <w:tcW w:w="1971" w:type="dxa"/>
            <w:shd w:val="clear" w:color="auto" w:fill="auto"/>
          </w:tcPr>
          <w:p w14:paraId="644F9E4F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1567" w:type="dxa"/>
            <w:shd w:val="clear" w:color="auto" w:fill="auto"/>
          </w:tcPr>
          <w:p w14:paraId="5D7920F4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1,84</w:t>
            </w:r>
          </w:p>
        </w:tc>
        <w:tc>
          <w:tcPr>
            <w:tcW w:w="2375" w:type="dxa"/>
            <w:vMerge/>
            <w:shd w:val="clear" w:color="auto" w:fill="auto"/>
          </w:tcPr>
          <w:p w14:paraId="0AF20BD5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F72C0" w:rsidRPr="005F72C0" w14:paraId="1D28353C" w14:textId="77777777" w:rsidTr="005F72C0">
        <w:tc>
          <w:tcPr>
            <w:tcW w:w="675" w:type="dxa"/>
            <w:shd w:val="clear" w:color="auto" w:fill="auto"/>
          </w:tcPr>
          <w:p w14:paraId="1954087C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266" w:type="dxa"/>
            <w:shd w:val="clear" w:color="auto" w:fill="auto"/>
          </w:tcPr>
          <w:p w14:paraId="47D62BA8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Тренерская</w:t>
            </w:r>
          </w:p>
        </w:tc>
        <w:tc>
          <w:tcPr>
            <w:tcW w:w="1971" w:type="dxa"/>
            <w:shd w:val="clear" w:color="auto" w:fill="auto"/>
          </w:tcPr>
          <w:p w14:paraId="7E5595C2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111</w:t>
            </w:r>
          </w:p>
        </w:tc>
        <w:tc>
          <w:tcPr>
            <w:tcW w:w="1567" w:type="dxa"/>
            <w:shd w:val="clear" w:color="auto" w:fill="auto"/>
          </w:tcPr>
          <w:p w14:paraId="345F297D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5,99</w:t>
            </w:r>
          </w:p>
        </w:tc>
        <w:tc>
          <w:tcPr>
            <w:tcW w:w="2375" w:type="dxa"/>
            <w:vMerge/>
            <w:shd w:val="clear" w:color="auto" w:fill="auto"/>
          </w:tcPr>
          <w:p w14:paraId="41C77D8C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F72C0" w:rsidRPr="005F72C0" w14:paraId="14B8AD46" w14:textId="77777777" w:rsidTr="005F72C0">
        <w:tc>
          <w:tcPr>
            <w:tcW w:w="675" w:type="dxa"/>
            <w:shd w:val="clear" w:color="auto" w:fill="auto"/>
          </w:tcPr>
          <w:p w14:paraId="2A8EFC51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3266" w:type="dxa"/>
            <w:shd w:val="clear" w:color="auto" w:fill="auto"/>
          </w:tcPr>
          <w:p w14:paraId="4A7267C6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Санузел</w:t>
            </w:r>
          </w:p>
        </w:tc>
        <w:tc>
          <w:tcPr>
            <w:tcW w:w="1971" w:type="dxa"/>
            <w:shd w:val="clear" w:color="auto" w:fill="auto"/>
          </w:tcPr>
          <w:p w14:paraId="2203E130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112</w:t>
            </w:r>
          </w:p>
        </w:tc>
        <w:tc>
          <w:tcPr>
            <w:tcW w:w="1567" w:type="dxa"/>
            <w:shd w:val="clear" w:color="auto" w:fill="auto"/>
          </w:tcPr>
          <w:p w14:paraId="09E2A224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2,43</w:t>
            </w:r>
          </w:p>
        </w:tc>
        <w:tc>
          <w:tcPr>
            <w:tcW w:w="2375" w:type="dxa"/>
            <w:vMerge/>
            <w:shd w:val="clear" w:color="auto" w:fill="auto"/>
          </w:tcPr>
          <w:p w14:paraId="5672FF4A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F72C0" w:rsidRPr="005F72C0" w14:paraId="47A0B9FB" w14:textId="77777777" w:rsidTr="005F72C0">
        <w:tc>
          <w:tcPr>
            <w:tcW w:w="675" w:type="dxa"/>
            <w:shd w:val="clear" w:color="auto" w:fill="auto"/>
          </w:tcPr>
          <w:p w14:paraId="0BDC25C8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266" w:type="dxa"/>
            <w:shd w:val="clear" w:color="auto" w:fill="auto"/>
          </w:tcPr>
          <w:p w14:paraId="17A22AD9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Душевая</w:t>
            </w:r>
          </w:p>
        </w:tc>
        <w:tc>
          <w:tcPr>
            <w:tcW w:w="1971" w:type="dxa"/>
            <w:shd w:val="clear" w:color="auto" w:fill="auto"/>
          </w:tcPr>
          <w:p w14:paraId="43527B5B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113</w:t>
            </w:r>
          </w:p>
        </w:tc>
        <w:tc>
          <w:tcPr>
            <w:tcW w:w="1567" w:type="dxa"/>
            <w:shd w:val="clear" w:color="auto" w:fill="auto"/>
          </w:tcPr>
          <w:p w14:paraId="4E53388F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1,1</w:t>
            </w:r>
          </w:p>
        </w:tc>
        <w:tc>
          <w:tcPr>
            <w:tcW w:w="2375" w:type="dxa"/>
            <w:vMerge/>
            <w:shd w:val="clear" w:color="auto" w:fill="auto"/>
          </w:tcPr>
          <w:p w14:paraId="69ADB25E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F72C0" w:rsidRPr="005F72C0" w14:paraId="0FB2E3A7" w14:textId="77777777" w:rsidTr="005F72C0">
        <w:tc>
          <w:tcPr>
            <w:tcW w:w="675" w:type="dxa"/>
            <w:shd w:val="clear" w:color="auto" w:fill="auto"/>
          </w:tcPr>
          <w:p w14:paraId="7C0BB95B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3266" w:type="dxa"/>
            <w:shd w:val="clear" w:color="auto" w:fill="auto"/>
          </w:tcPr>
          <w:p w14:paraId="68D2DCD4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Гардероб № 2</w:t>
            </w:r>
          </w:p>
        </w:tc>
        <w:tc>
          <w:tcPr>
            <w:tcW w:w="1971" w:type="dxa"/>
            <w:shd w:val="clear" w:color="auto" w:fill="auto"/>
          </w:tcPr>
          <w:p w14:paraId="7C6EAC1F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114</w:t>
            </w:r>
          </w:p>
        </w:tc>
        <w:tc>
          <w:tcPr>
            <w:tcW w:w="1567" w:type="dxa"/>
            <w:shd w:val="clear" w:color="auto" w:fill="auto"/>
          </w:tcPr>
          <w:p w14:paraId="3CCE0BCF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15,2</w:t>
            </w:r>
          </w:p>
        </w:tc>
        <w:tc>
          <w:tcPr>
            <w:tcW w:w="2375" w:type="dxa"/>
            <w:vMerge/>
            <w:shd w:val="clear" w:color="auto" w:fill="auto"/>
          </w:tcPr>
          <w:p w14:paraId="47A7E96D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F72C0" w:rsidRPr="005F72C0" w14:paraId="3889269D" w14:textId="77777777" w:rsidTr="005F72C0">
        <w:tc>
          <w:tcPr>
            <w:tcW w:w="675" w:type="dxa"/>
            <w:shd w:val="clear" w:color="auto" w:fill="auto"/>
          </w:tcPr>
          <w:p w14:paraId="5CD4241B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6" w:type="dxa"/>
            <w:shd w:val="clear" w:color="auto" w:fill="auto"/>
          </w:tcPr>
          <w:p w14:paraId="517A009D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971" w:type="dxa"/>
            <w:shd w:val="clear" w:color="auto" w:fill="auto"/>
          </w:tcPr>
          <w:p w14:paraId="50767AF3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7" w:type="dxa"/>
            <w:shd w:val="clear" w:color="auto" w:fill="auto"/>
          </w:tcPr>
          <w:p w14:paraId="6C57960A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72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2418,73</w:t>
            </w:r>
          </w:p>
        </w:tc>
        <w:tc>
          <w:tcPr>
            <w:tcW w:w="2375" w:type="dxa"/>
            <w:vMerge/>
            <w:shd w:val="clear" w:color="auto" w:fill="auto"/>
          </w:tcPr>
          <w:p w14:paraId="7723EEB2" w14:textId="77777777" w:rsidR="005F72C0" w:rsidRPr="005F72C0" w:rsidRDefault="005F72C0" w:rsidP="00886A08">
            <w:pPr>
              <w:tabs>
                <w:tab w:val="left" w:pos="5245"/>
              </w:tabs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009B29EF" w14:textId="77777777" w:rsidR="005F72C0" w:rsidRPr="005F72C0" w:rsidRDefault="005F72C0" w:rsidP="00886A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0AA0D897" w14:textId="0157EDA1" w:rsidR="00D369AA" w:rsidRPr="00A36006" w:rsidRDefault="00D25FA0" w:rsidP="00886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финансово – экономическо</w:t>
      </w:r>
      <w:r w:rsidR="00A56F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обосновани</w:t>
      </w:r>
      <w:r w:rsidR="00A56FB8">
        <w:rPr>
          <w:rFonts w:ascii="Times New Roman" w:eastAsia="Times New Roman" w:hAnsi="Times New Roman" w:cs="Times New Roman"/>
          <w:sz w:val="28"/>
          <w:szCs w:val="28"/>
          <w:lang w:eastAsia="ru-RU"/>
        </w:rPr>
        <w:t>ю принятие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69AA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проекта решения </w:t>
      </w:r>
      <w:r w:rsidR="004E429A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 даче согласия на передачу муниципального имущества муниципального образования Тбилисский район в безвозмездное пользование муниципальному бюджетному учреждению дополнительного образования спортивная школа «Юниор» </w:t>
      </w:r>
      <w:r w:rsidR="00A56F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 потребует дополнительного расходов бюджета 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Тбилисский район</w:t>
      </w:r>
      <w:r w:rsidR="00A56F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A6B317" w14:textId="77777777" w:rsidR="00E62033" w:rsidRDefault="00E62033" w:rsidP="00886A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AC8545" w14:textId="77777777" w:rsidR="00A56FB8" w:rsidRDefault="00F92F36" w:rsidP="00886A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Выводы</w:t>
      </w:r>
      <w:r w:rsidR="00A56F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649B8204" w14:textId="1325C2BD" w:rsidR="001862EA" w:rsidRPr="00A56FB8" w:rsidRDefault="00F92F36" w:rsidP="00886A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="00C5344F"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F92F36">
        <w:rPr>
          <w:rFonts w:eastAsia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выше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изложенного, контрольно-счетная палата муниципального образования Тбилисский район считает, что проект решения</w:t>
      </w:r>
      <w:r w:rsidR="00924D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19" w:name="_Hlk135656474"/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даче согласия на передачу муниципального имущества муниципального образования Тбилисский район в безвозмездное пользование муниципальному бюджетному учреждению дополнительного образования спортивная школа «Ю</w:t>
      </w:r>
      <w:r w:rsidR="000800CD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ниор</w:t>
      </w:r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bookmarkEnd w:id="19"/>
      <w:r w:rsidR="001862EA" w:rsidRPr="005D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быть принят к рассмотрению </w:t>
      </w:r>
      <w:r w:rsidR="001862EA" w:rsidRPr="005D2FD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Советом муниципального образования Тбилисский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район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20" w:name="_GoBack"/>
      <w:bookmarkEnd w:id="20"/>
    </w:p>
    <w:sectPr w:rsidR="001862EA" w:rsidRPr="00A56FB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2D6322" w14:textId="77777777" w:rsidR="002516EA" w:rsidRDefault="002516EA">
      <w:pPr>
        <w:spacing w:after="0" w:line="240" w:lineRule="auto"/>
      </w:pPr>
      <w:r>
        <w:separator/>
      </w:r>
    </w:p>
  </w:endnote>
  <w:endnote w:type="continuationSeparator" w:id="0">
    <w:p w14:paraId="5D55A1ED" w14:textId="77777777" w:rsidR="002516EA" w:rsidRDefault="0025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26131"/>
      <w:docPartObj>
        <w:docPartGallery w:val="Page Numbers (Bottom of Page)"/>
        <w:docPartUnique/>
      </w:docPartObj>
    </w:sdtPr>
    <w:sdtEndPr/>
    <w:sdtContent>
      <w:p w14:paraId="3D1877F0" w14:textId="77777777" w:rsidR="001C5394" w:rsidRDefault="00B11E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6EA">
          <w:rPr>
            <w:noProof/>
          </w:rPr>
          <w:t>1</w:t>
        </w:r>
        <w:r>
          <w:fldChar w:fldCharType="end"/>
        </w:r>
      </w:p>
    </w:sdtContent>
  </w:sdt>
  <w:p w14:paraId="6EBE06EE" w14:textId="77777777" w:rsidR="001C5394" w:rsidRDefault="002516E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DFDBF7" w14:textId="77777777" w:rsidR="002516EA" w:rsidRDefault="002516EA">
      <w:pPr>
        <w:spacing w:after="0" w:line="240" w:lineRule="auto"/>
      </w:pPr>
      <w:r>
        <w:separator/>
      </w:r>
    </w:p>
  </w:footnote>
  <w:footnote w:type="continuationSeparator" w:id="0">
    <w:p w14:paraId="0B355D96" w14:textId="77777777" w:rsidR="002516EA" w:rsidRDefault="002516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36"/>
    <w:rsid w:val="000117C3"/>
    <w:rsid w:val="00031743"/>
    <w:rsid w:val="0004140B"/>
    <w:rsid w:val="00047D6A"/>
    <w:rsid w:val="00050ED5"/>
    <w:rsid w:val="00053263"/>
    <w:rsid w:val="0005396F"/>
    <w:rsid w:val="000558D4"/>
    <w:rsid w:val="000570AC"/>
    <w:rsid w:val="00060952"/>
    <w:rsid w:val="000632EB"/>
    <w:rsid w:val="00074013"/>
    <w:rsid w:val="00076A86"/>
    <w:rsid w:val="000800CD"/>
    <w:rsid w:val="000A7D8E"/>
    <w:rsid w:val="000B44F1"/>
    <w:rsid w:val="000B6800"/>
    <w:rsid w:val="000C0F02"/>
    <w:rsid w:val="000C45E1"/>
    <w:rsid w:val="000C639D"/>
    <w:rsid w:val="000D0733"/>
    <w:rsid w:val="000D77CC"/>
    <w:rsid w:val="000E4167"/>
    <w:rsid w:val="000E6E86"/>
    <w:rsid w:val="000F501F"/>
    <w:rsid w:val="000F65EA"/>
    <w:rsid w:val="0010267F"/>
    <w:rsid w:val="00116A00"/>
    <w:rsid w:val="00124755"/>
    <w:rsid w:val="0013168F"/>
    <w:rsid w:val="00140AE7"/>
    <w:rsid w:val="00145155"/>
    <w:rsid w:val="00146691"/>
    <w:rsid w:val="00155EDD"/>
    <w:rsid w:val="00166136"/>
    <w:rsid w:val="001744BE"/>
    <w:rsid w:val="001862EA"/>
    <w:rsid w:val="00190FD6"/>
    <w:rsid w:val="0019206E"/>
    <w:rsid w:val="00194216"/>
    <w:rsid w:val="00194AAD"/>
    <w:rsid w:val="00197C42"/>
    <w:rsid w:val="001B121F"/>
    <w:rsid w:val="001B4B9E"/>
    <w:rsid w:val="001B79B2"/>
    <w:rsid w:val="001C023A"/>
    <w:rsid w:val="001C1870"/>
    <w:rsid w:val="001D38D7"/>
    <w:rsid w:val="001E2BA3"/>
    <w:rsid w:val="001F724B"/>
    <w:rsid w:val="002016EA"/>
    <w:rsid w:val="0020219B"/>
    <w:rsid w:val="00202CF0"/>
    <w:rsid w:val="00204F3B"/>
    <w:rsid w:val="00210900"/>
    <w:rsid w:val="00212F8F"/>
    <w:rsid w:val="00217272"/>
    <w:rsid w:val="00220E14"/>
    <w:rsid w:val="00223710"/>
    <w:rsid w:val="002333EB"/>
    <w:rsid w:val="00233A3D"/>
    <w:rsid w:val="0024513B"/>
    <w:rsid w:val="002516EA"/>
    <w:rsid w:val="00262814"/>
    <w:rsid w:val="00281EF2"/>
    <w:rsid w:val="0029249D"/>
    <w:rsid w:val="00292EB8"/>
    <w:rsid w:val="002938FC"/>
    <w:rsid w:val="00294F21"/>
    <w:rsid w:val="002A147D"/>
    <w:rsid w:val="002A24B7"/>
    <w:rsid w:val="002A5654"/>
    <w:rsid w:val="002A683E"/>
    <w:rsid w:val="002B7C5D"/>
    <w:rsid w:val="002C247A"/>
    <w:rsid w:val="002D1A36"/>
    <w:rsid w:val="002E00BD"/>
    <w:rsid w:val="002E13F5"/>
    <w:rsid w:val="002F2C51"/>
    <w:rsid w:val="0031482B"/>
    <w:rsid w:val="00315CB0"/>
    <w:rsid w:val="00317EEA"/>
    <w:rsid w:val="003307D2"/>
    <w:rsid w:val="0036081F"/>
    <w:rsid w:val="003660D8"/>
    <w:rsid w:val="00391F2B"/>
    <w:rsid w:val="00393154"/>
    <w:rsid w:val="003956FA"/>
    <w:rsid w:val="003A2687"/>
    <w:rsid w:val="003A40B9"/>
    <w:rsid w:val="003B4CE0"/>
    <w:rsid w:val="003B5263"/>
    <w:rsid w:val="003C04DF"/>
    <w:rsid w:val="003C3EC9"/>
    <w:rsid w:val="003C5FE9"/>
    <w:rsid w:val="003D2E16"/>
    <w:rsid w:val="003D3926"/>
    <w:rsid w:val="003E58AD"/>
    <w:rsid w:val="003F10B9"/>
    <w:rsid w:val="00413669"/>
    <w:rsid w:val="0042559A"/>
    <w:rsid w:val="00440CA7"/>
    <w:rsid w:val="00444E6F"/>
    <w:rsid w:val="00451E7A"/>
    <w:rsid w:val="004646D7"/>
    <w:rsid w:val="00465BD9"/>
    <w:rsid w:val="00466E5A"/>
    <w:rsid w:val="00467ACD"/>
    <w:rsid w:val="0047543C"/>
    <w:rsid w:val="00485B9F"/>
    <w:rsid w:val="00485F89"/>
    <w:rsid w:val="00492923"/>
    <w:rsid w:val="0049586B"/>
    <w:rsid w:val="004A0BF3"/>
    <w:rsid w:val="004B6894"/>
    <w:rsid w:val="004C1B4C"/>
    <w:rsid w:val="004D7866"/>
    <w:rsid w:val="004E0985"/>
    <w:rsid w:val="004E2A14"/>
    <w:rsid w:val="004E2C25"/>
    <w:rsid w:val="004E429A"/>
    <w:rsid w:val="004F6AB3"/>
    <w:rsid w:val="00506662"/>
    <w:rsid w:val="00513035"/>
    <w:rsid w:val="005165B7"/>
    <w:rsid w:val="005201DB"/>
    <w:rsid w:val="00521306"/>
    <w:rsid w:val="00526817"/>
    <w:rsid w:val="00532486"/>
    <w:rsid w:val="00540215"/>
    <w:rsid w:val="00540626"/>
    <w:rsid w:val="005441CF"/>
    <w:rsid w:val="005443AA"/>
    <w:rsid w:val="0055693E"/>
    <w:rsid w:val="00563A05"/>
    <w:rsid w:val="00574BEE"/>
    <w:rsid w:val="0058227D"/>
    <w:rsid w:val="005933A0"/>
    <w:rsid w:val="00595DD0"/>
    <w:rsid w:val="005A34A0"/>
    <w:rsid w:val="005A4653"/>
    <w:rsid w:val="005A7FEA"/>
    <w:rsid w:val="005B2F9F"/>
    <w:rsid w:val="005C6405"/>
    <w:rsid w:val="005C7B67"/>
    <w:rsid w:val="005D2FDA"/>
    <w:rsid w:val="005E3898"/>
    <w:rsid w:val="005F1CBA"/>
    <w:rsid w:val="005F5F86"/>
    <w:rsid w:val="005F72C0"/>
    <w:rsid w:val="00601FB2"/>
    <w:rsid w:val="00612E41"/>
    <w:rsid w:val="006131DD"/>
    <w:rsid w:val="00616AE9"/>
    <w:rsid w:val="00621955"/>
    <w:rsid w:val="00621BC3"/>
    <w:rsid w:val="00643908"/>
    <w:rsid w:val="00645102"/>
    <w:rsid w:val="006557F3"/>
    <w:rsid w:val="00656E4F"/>
    <w:rsid w:val="00657101"/>
    <w:rsid w:val="0066679C"/>
    <w:rsid w:val="00666A33"/>
    <w:rsid w:val="00670E5D"/>
    <w:rsid w:val="0067124D"/>
    <w:rsid w:val="00692646"/>
    <w:rsid w:val="006A1DEA"/>
    <w:rsid w:val="006A53E9"/>
    <w:rsid w:val="006A57C9"/>
    <w:rsid w:val="006B78F3"/>
    <w:rsid w:val="006C0568"/>
    <w:rsid w:val="006C703D"/>
    <w:rsid w:val="006C7F2B"/>
    <w:rsid w:val="006E0638"/>
    <w:rsid w:val="006E2496"/>
    <w:rsid w:val="006E511F"/>
    <w:rsid w:val="00733CFE"/>
    <w:rsid w:val="00734A53"/>
    <w:rsid w:val="00742C06"/>
    <w:rsid w:val="00747BFF"/>
    <w:rsid w:val="00747C28"/>
    <w:rsid w:val="0076143E"/>
    <w:rsid w:val="00762ADC"/>
    <w:rsid w:val="00774FB0"/>
    <w:rsid w:val="00783A25"/>
    <w:rsid w:val="00784191"/>
    <w:rsid w:val="007908FA"/>
    <w:rsid w:val="00797A4D"/>
    <w:rsid w:val="007A5EF2"/>
    <w:rsid w:val="007A7DBB"/>
    <w:rsid w:val="007C03C1"/>
    <w:rsid w:val="007C0ABD"/>
    <w:rsid w:val="007D60E9"/>
    <w:rsid w:val="007E0820"/>
    <w:rsid w:val="00803498"/>
    <w:rsid w:val="00806946"/>
    <w:rsid w:val="00811A99"/>
    <w:rsid w:val="00817F30"/>
    <w:rsid w:val="00823E71"/>
    <w:rsid w:val="008264E9"/>
    <w:rsid w:val="008266E5"/>
    <w:rsid w:val="0083265F"/>
    <w:rsid w:val="008336A5"/>
    <w:rsid w:val="008346F3"/>
    <w:rsid w:val="00861842"/>
    <w:rsid w:val="0086445A"/>
    <w:rsid w:val="00864662"/>
    <w:rsid w:val="00870B21"/>
    <w:rsid w:val="008730C7"/>
    <w:rsid w:val="00886A08"/>
    <w:rsid w:val="00892315"/>
    <w:rsid w:val="00892ED9"/>
    <w:rsid w:val="0089547C"/>
    <w:rsid w:val="008A33DD"/>
    <w:rsid w:val="008A71C1"/>
    <w:rsid w:val="008B332A"/>
    <w:rsid w:val="008B61D7"/>
    <w:rsid w:val="008C325D"/>
    <w:rsid w:val="008C3AC7"/>
    <w:rsid w:val="008C66DD"/>
    <w:rsid w:val="008C766C"/>
    <w:rsid w:val="008D4138"/>
    <w:rsid w:val="008D57CD"/>
    <w:rsid w:val="008D58FC"/>
    <w:rsid w:val="008E313E"/>
    <w:rsid w:val="00905A0F"/>
    <w:rsid w:val="009131A6"/>
    <w:rsid w:val="00914F53"/>
    <w:rsid w:val="009173E7"/>
    <w:rsid w:val="0092006D"/>
    <w:rsid w:val="00924DD8"/>
    <w:rsid w:val="00931C3A"/>
    <w:rsid w:val="00943537"/>
    <w:rsid w:val="009565FE"/>
    <w:rsid w:val="00960EA5"/>
    <w:rsid w:val="00962896"/>
    <w:rsid w:val="00967EA4"/>
    <w:rsid w:val="009823FA"/>
    <w:rsid w:val="0099371A"/>
    <w:rsid w:val="00994DCD"/>
    <w:rsid w:val="009A31F9"/>
    <w:rsid w:val="009A41F1"/>
    <w:rsid w:val="009A48F4"/>
    <w:rsid w:val="009B6B39"/>
    <w:rsid w:val="009C035C"/>
    <w:rsid w:val="009D43E7"/>
    <w:rsid w:val="009E22B5"/>
    <w:rsid w:val="009E22D1"/>
    <w:rsid w:val="009E49B9"/>
    <w:rsid w:val="009F1B0F"/>
    <w:rsid w:val="00A21410"/>
    <w:rsid w:val="00A22042"/>
    <w:rsid w:val="00A36006"/>
    <w:rsid w:val="00A43C02"/>
    <w:rsid w:val="00A45321"/>
    <w:rsid w:val="00A46CD6"/>
    <w:rsid w:val="00A47F36"/>
    <w:rsid w:val="00A52CD1"/>
    <w:rsid w:val="00A56FB8"/>
    <w:rsid w:val="00A720ED"/>
    <w:rsid w:val="00A731B1"/>
    <w:rsid w:val="00A76192"/>
    <w:rsid w:val="00A825E0"/>
    <w:rsid w:val="00A86376"/>
    <w:rsid w:val="00A941C7"/>
    <w:rsid w:val="00AA7243"/>
    <w:rsid w:val="00AA7CCC"/>
    <w:rsid w:val="00AB1C38"/>
    <w:rsid w:val="00AC206B"/>
    <w:rsid w:val="00AF0B5D"/>
    <w:rsid w:val="00AF20DD"/>
    <w:rsid w:val="00AF3123"/>
    <w:rsid w:val="00AF6DE9"/>
    <w:rsid w:val="00B11E04"/>
    <w:rsid w:val="00B125BA"/>
    <w:rsid w:val="00B12F00"/>
    <w:rsid w:val="00B26F92"/>
    <w:rsid w:val="00B3500A"/>
    <w:rsid w:val="00B4044E"/>
    <w:rsid w:val="00B44B29"/>
    <w:rsid w:val="00B5032E"/>
    <w:rsid w:val="00B62F43"/>
    <w:rsid w:val="00B932B4"/>
    <w:rsid w:val="00BA3852"/>
    <w:rsid w:val="00BA4FF1"/>
    <w:rsid w:val="00BB364A"/>
    <w:rsid w:val="00BB3B80"/>
    <w:rsid w:val="00BB4717"/>
    <w:rsid w:val="00BC1E2A"/>
    <w:rsid w:val="00BC2B3E"/>
    <w:rsid w:val="00BD4E09"/>
    <w:rsid w:val="00C008D8"/>
    <w:rsid w:val="00C02A83"/>
    <w:rsid w:val="00C04B12"/>
    <w:rsid w:val="00C061FB"/>
    <w:rsid w:val="00C06282"/>
    <w:rsid w:val="00C11A93"/>
    <w:rsid w:val="00C22192"/>
    <w:rsid w:val="00C23667"/>
    <w:rsid w:val="00C407A4"/>
    <w:rsid w:val="00C417F9"/>
    <w:rsid w:val="00C41AD1"/>
    <w:rsid w:val="00C4661A"/>
    <w:rsid w:val="00C5344F"/>
    <w:rsid w:val="00C54FEE"/>
    <w:rsid w:val="00C62EFF"/>
    <w:rsid w:val="00C63193"/>
    <w:rsid w:val="00C64670"/>
    <w:rsid w:val="00C650D8"/>
    <w:rsid w:val="00C75331"/>
    <w:rsid w:val="00C77502"/>
    <w:rsid w:val="00C84B46"/>
    <w:rsid w:val="00C8586E"/>
    <w:rsid w:val="00CA7DA3"/>
    <w:rsid w:val="00CD3A4A"/>
    <w:rsid w:val="00CD5324"/>
    <w:rsid w:val="00CD5521"/>
    <w:rsid w:val="00CE2E29"/>
    <w:rsid w:val="00CF187F"/>
    <w:rsid w:val="00CF3F5B"/>
    <w:rsid w:val="00D03344"/>
    <w:rsid w:val="00D0496B"/>
    <w:rsid w:val="00D04F49"/>
    <w:rsid w:val="00D06D63"/>
    <w:rsid w:val="00D10A4F"/>
    <w:rsid w:val="00D12F77"/>
    <w:rsid w:val="00D25FA0"/>
    <w:rsid w:val="00D30EF8"/>
    <w:rsid w:val="00D31F22"/>
    <w:rsid w:val="00D3434E"/>
    <w:rsid w:val="00D348C3"/>
    <w:rsid w:val="00D34B1F"/>
    <w:rsid w:val="00D34CFA"/>
    <w:rsid w:val="00D369AA"/>
    <w:rsid w:val="00D457E7"/>
    <w:rsid w:val="00D52F51"/>
    <w:rsid w:val="00D82A22"/>
    <w:rsid w:val="00D97B15"/>
    <w:rsid w:val="00D97DAE"/>
    <w:rsid w:val="00DA1CCE"/>
    <w:rsid w:val="00DB09B0"/>
    <w:rsid w:val="00DB4316"/>
    <w:rsid w:val="00DB4C67"/>
    <w:rsid w:val="00DB5A45"/>
    <w:rsid w:val="00DB5B7F"/>
    <w:rsid w:val="00DB71A3"/>
    <w:rsid w:val="00DC2674"/>
    <w:rsid w:val="00DC51BE"/>
    <w:rsid w:val="00DC53A3"/>
    <w:rsid w:val="00DC5DA8"/>
    <w:rsid w:val="00DC70DD"/>
    <w:rsid w:val="00DD007F"/>
    <w:rsid w:val="00DD1F25"/>
    <w:rsid w:val="00DD3022"/>
    <w:rsid w:val="00DD3CDF"/>
    <w:rsid w:val="00DE7C98"/>
    <w:rsid w:val="00DF305A"/>
    <w:rsid w:val="00E00C62"/>
    <w:rsid w:val="00E00EAF"/>
    <w:rsid w:val="00E00FDC"/>
    <w:rsid w:val="00E10C78"/>
    <w:rsid w:val="00E133F9"/>
    <w:rsid w:val="00E14A30"/>
    <w:rsid w:val="00E20666"/>
    <w:rsid w:val="00E2401A"/>
    <w:rsid w:val="00E31D33"/>
    <w:rsid w:val="00E32943"/>
    <w:rsid w:val="00E33E37"/>
    <w:rsid w:val="00E419E8"/>
    <w:rsid w:val="00E53015"/>
    <w:rsid w:val="00E61753"/>
    <w:rsid w:val="00E62033"/>
    <w:rsid w:val="00E657A1"/>
    <w:rsid w:val="00E67E77"/>
    <w:rsid w:val="00E73072"/>
    <w:rsid w:val="00E75202"/>
    <w:rsid w:val="00E765C9"/>
    <w:rsid w:val="00E81D39"/>
    <w:rsid w:val="00E87663"/>
    <w:rsid w:val="00E90F4F"/>
    <w:rsid w:val="00E91553"/>
    <w:rsid w:val="00EA2B33"/>
    <w:rsid w:val="00EA7BA5"/>
    <w:rsid w:val="00EB1252"/>
    <w:rsid w:val="00EB20A5"/>
    <w:rsid w:val="00EB5169"/>
    <w:rsid w:val="00EC170D"/>
    <w:rsid w:val="00EC6148"/>
    <w:rsid w:val="00ED479F"/>
    <w:rsid w:val="00EE1C01"/>
    <w:rsid w:val="00EE678B"/>
    <w:rsid w:val="00EE76BC"/>
    <w:rsid w:val="00F056B9"/>
    <w:rsid w:val="00F13E97"/>
    <w:rsid w:val="00F15FC9"/>
    <w:rsid w:val="00F21F23"/>
    <w:rsid w:val="00F25324"/>
    <w:rsid w:val="00F31589"/>
    <w:rsid w:val="00F37E62"/>
    <w:rsid w:val="00F4002B"/>
    <w:rsid w:val="00F43643"/>
    <w:rsid w:val="00F52F03"/>
    <w:rsid w:val="00F751FE"/>
    <w:rsid w:val="00F83EA5"/>
    <w:rsid w:val="00F847FF"/>
    <w:rsid w:val="00F84BD9"/>
    <w:rsid w:val="00F92AB6"/>
    <w:rsid w:val="00F92F36"/>
    <w:rsid w:val="00FB27C0"/>
    <w:rsid w:val="00FC1395"/>
    <w:rsid w:val="00FC2401"/>
    <w:rsid w:val="00FC351C"/>
    <w:rsid w:val="00FC3AA6"/>
    <w:rsid w:val="00FC4650"/>
    <w:rsid w:val="00FE090D"/>
    <w:rsid w:val="00FE2E22"/>
    <w:rsid w:val="00FE3E03"/>
    <w:rsid w:val="00FF4BF4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6901A"/>
  <w15:docId w15:val="{6795472C-F68D-4F46-BDE4-F7BAAAAB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2F3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92F3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3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E6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C639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72C2B-1858-4FD4-899C-8C752F1F1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3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12</cp:revision>
  <cp:lastPrinted>2023-07-19T11:06:00Z</cp:lastPrinted>
  <dcterms:created xsi:type="dcterms:W3CDTF">2023-07-10T11:34:00Z</dcterms:created>
  <dcterms:modified xsi:type="dcterms:W3CDTF">2024-03-07T06:39:00Z</dcterms:modified>
</cp:coreProperties>
</file>